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FD4F" w14:textId="77777777" w:rsidR="006864CA" w:rsidRDefault="006864CA" w:rsidP="00360D79">
      <w:pPr>
        <w:rPr>
          <w:rFonts w:ascii="Chalkboard" w:hAnsi="Chalkboard"/>
          <w:b/>
          <w:sz w:val="36"/>
          <w:szCs w:val="36"/>
        </w:rPr>
      </w:pPr>
    </w:p>
    <w:p w14:paraId="6FAE7A97" w14:textId="77777777" w:rsidR="00EC7F6C" w:rsidRPr="006864CA" w:rsidRDefault="006864CA" w:rsidP="006864CA">
      <w:pPr>
        <w:jc w:val="center"/>
        <w:rPr>
          <w:rFonts w:ascii="Chalkboard" w:hAnsi="Chalkboard"/>
          <w:b/>
          <w:sz w:val="36"/>
          <w:szCs w:val="36"/>
        </w:rPr>
      </w:pPr>
      <w:r w:rsidRPr="006864CA">
        <w:rPr>
          <w:rFonts w:ascii="Chalkboard" w:hAnsi="Chalkboard"/>
          <w:b/>
          <w:sz w:val="36"/>
          <w:szCs w:val="36"/>
        </w:rPr>
        <w:t>Activity Tracker for the Month of May!</w:t>
      </w:r>
    </w:p>
    <w:p w14:paraId="13A1EA38" w14:textId="77777777" w:rsidR="006864CA" w:rsidRDefault="006864CA" w:rsidP="006864CA">
      <w:pPr>
        <w:jc w:val="center"/>
        <w:rPr>
          <w:rFonts w:ascii="Chalkboard" w:hAnsi="Chalkboard"/>
        </w:rPr>
      </w:pPr>
    </w:p>
    <w:p w14:paraId="45A32775" w14:textId="77777777" w:rsidR="00360D79" w:rsidRPr="006864CA" w:rsidRDefault="00360D79" w:rsidP="006864CA">
      <w:pPr>
        <w:jc w:val="center"/>
        <w:rPr>
          <w:rFonts w:ascii="Chalkboard" w:hAnsi="Chalkboard"/>
        </w:rPr>
      </w:pPr>
    </w:p>
    <w:p w14:paraId="1F2D876D" w14:textId="77777777" w:rsidR="006864CA" w:rsidRDefault="006864CA" w:rsidP="00360D79">
      <w:pPr>
        <w:jc w:val="both"/>
        <w:rPr>
          <w:rFonts w:ascii="Chalkboard" w:hAnsi="Chalkboard"/>
        </w:rPr>
      </w:pPr>
      <w:r w:rsidRPr="006864CA">
        <w:rPr>
          <w:rFonts w:ascii="Chalkboard" w:hAnsi="Chalkboard"/>
        </w:rPr>
        <w:t xml:space="preserve">At the beginning of May, Carisbrooke has traditionally started </w:t>
      </w:r>
      <w:proofErr w:type="spellStart"/>
      <w:r w:rsidRPr="006864CA">
        <w:rPr>
          <w:rFonts w:ascii="Chalkboard" w:hAnsi="Chalkboard"/>
        </w:rPr>
        <w:t>Kilometre</w:t>
      </w:r>
      <w:proofErr w:type="spellEnd"/>
      <w:r w:rsidRPr="006864CA">
        <w:rPr>
          <w:rFonts w:ascii="Chalkboard" w:hAnsi="Chalkboard"/>
        </w:rPr>
        <w:t xml:space="preserve"> Club, but this</w:t>
      </w:r>
      <w:r>
        <w:rPr>
          <w:rFonts w:ascii="Chalkboard" w:hAnsi="Chalkboard"/>
        </w:rPr>
        <w:t>, too,</w:t>
      </w:r>
      <w:r w:rsidRPr="006864CA">
        <w:rPr>
          <w:rFonts w:ascii="Chalkboard" w:hAnsi="Chalkboard"/>
        </w:rPr>
        <w:t xml:space="preserve"> will need to be different t</w:t>
      </w:r>
      <w:r w:rsidR="00360D79">
        <w:rPr>
          <w:rFonts w:ascii="Chalkboard" w:hAnsi="Chalkboard"/>
        </w:rPr>
        <w:t>his year.    We invite students</w:t>
      </w:r>
      <w:r>
        <w:rPr>
          <w:rFonts w:ascii="Chalkboard" w:hAnsi="Chalkboard"/>
        </w:rPr>
        <w:t xml:space="preserve"> </w:t>
      </w:r>
      <w:r w:rsidRPr="006864CA">
        <w:rPr>
          <w:rFonts w:ascii="Chalkboard" w:hAnsi="Chalkboard"/>
        </w:rPr>
        <w:t>to record their estimated minutes of physical activity each day in May, whether it’s walking the dog, bike riding, washing the car, playing a sport outside, or creating a fitness circuit.  If you participate, we ask you to hand this in on May 31</w:t>
      </w:r>
      <w:r w:rsidRPr="006864CA">
        <w:rPr>
          <w:rFonts w:ascii="Chalkboard" w:hAnsi="Chalkboard"/>
          <w:vertAlign w:val="superscript"/>
        </w:rPr>
        <w:t>st</w:t>
      </w:r>
      <w:r w:rsidR="00360D79">
        <w:rPr>
          <w:rFonts w:ascii="Chalkboard" w:hAnsi="Chalkboard"/>
        </w:rPr>
        <w:t>. I</w:t>
      </w:r>
      <w:r w:rsidRPr="006864CA">
        <w:rPr>
          <w:rFonts w:ascii="Chalkboard" w:hAnsi="Chalkboard"/>
        </w:rPr>
        <w:t xml:space="preserve"> will post </w:t>
      </w:r>
      <w:r w:rsidR="00360D79">
        <w:rPr>
          <w:rFonts w:ascii="Chalkboard" w:hAnsi="Chalkboard"/>
        </w:rPr>
        <w:t>a class total</w:t>
      </w:r>
      <w:r w:rsidRPr="006864CA">
        <w:rPr>
          <w:rFonts w:ascii="Chalkboard" w:hAnsi="Chalkboard"/>
        </w:rPr>
        <w:t>!</w:t>
      </w:r>
    </w:p>
    <w:p w14:paraId="30B124DC" w14:textId="77777777" w:rsidR="00360D79" w:rsidRPr="006864CA" w:rsidRDefault="00360D79" w:rsidP="00360D79">
      <w:pPr>
        <w:jc w:val="both"/>
        <w:rPr>
          <w:rFonts w:ascii="Chalkboard" w:hAnsi="Chalkboard"/>
        </w:rPr>
      </w:pPr>
    </w:p>
    <w:p w14:paraId="16DFD19C" w14:textId="77777777" w:rsidR="006864CA" w:rsidRPr="006864CA" w:rsidRDefault="006864CA" w:rsidP="006864CA">
      <w:pPr>
        <w:rPr>
          <w:rFonts w:ascii="Chalkboard" w:hAnsi="Chalkboard"/>
        </w:rPr>
      </w:pPr>
    </w:p>
    <w:tbl>
      <w:tblPr>
        <w:tblStyle w:val="TableGrid"/>
        <w:tblW w:w="9294" w:type="dxa"/>
        <w:tblLayout w:type="fixed"/>
        <w:tblLook w:val="04A0" w:firstRow="1" w:lastRow="0" w:firstColumn="1" w:lastColumn="0" w:noHBand="0" w:noVBand="1"/>
      </w:tblPr>
      <w:tblGrid>
        <w:gridCol w:w="1411"/>
        <w:gridCol w:w="1117"/>
        <w:gridCol w:w="1112"/>
        <w:gridCol w:w="1464"/>
        <w:gridCol w:w="1223"/>
        <w:gridCol w:w="1012"/>
        <w:gridCol w:w="1955"/>
      </w:tblGrid>
      <w:tr w:rsidR="00360D79" w:rsidRPr="006864CA" w14:paraId="25852BD1" w14:textId="77777777" w:rsidTr="00360D79">
        <w:trPr>
          <w:trHeight w:val="800"/>
        </w:trPr>
        <w:tc>
          <w:tcPr>
            <w:tcW w:w="1411" w:type="dxa"/>
          </w:tcPr>
          <w:p w14:paraId="2378FE4D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117" w:type="dxa"/>
          </w:tcPr>
          <w:p w14:paraId="73C0A563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 w:rsidRPr="006864CA">
              <w:rPr>
                <w:rFonts w:ascii="Chalkboard" w:hAnsi="Chalkboard"/>
              </w:rPr>
              <w:t>Monday</w:t>
            </w:r>
          </w:p>
        </w:tc>
        <w:tc>
          <w:tcPr>
            <w:tcW w:w="1112" w:type="dxa"/>
          </w:tcPr>
          <w:p w14:paraId="4095C9DD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 w:rsidRPr="006864CA">
              <w:rPr>
                <w:rFonts w:ascii="Chalkboard" w:hAnsi="Chalkboard"/>
              </w:rPr>
              <w:t>Tuesday</w:t>
            </w:r>
          </w:p>
        </w:tc>
        <w:tc>
          <w:tcPr>
            <w:tcW w:w="1464" w:type="dxa"/>
          </w:tcPr>
          <w:p w14:paraId="4D6E09B6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 w:rsidRPr="006864CA">
              <w:rPr>
                <w:rFonts w:ascii="Chalkboard" w:hAnsi="Chalkboard"/>
              </w:rPr>
              <w:t>Wednesday</w:t>
            </w:r>
          </w:p>
        </w:tc>
        <w:tc>
          <w:tcPr>
            <w:tcW w:w="1223" w:type="dxa"/>
          </w:tcPr>
          <w:p w14:paraId="11777093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 w:rsidRPr="006864CA">
              <w:rPr>
                <w:rFonts w:ascii="Chalkboard" w:hAnsi="Chalkboard"/>
              </w:rPr>
              <w:t>Thursday</w:t>
            </w:r>
          </w:p>
        </w:tc>
        <w:tc>
          <w:tcPr>
            <w:tcW w:w="1012" w:type="dxa"/>
          </w:tcPr>
          <w:p w14:paraId="2E2668A2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 w:rsidRPr="006864CA">
              <w:rPr>
                <w:rFonts w:ascii="Chalkboard" w:hAnsi="Chalkboard"/>
              </w:rPr>
              <w:t>Friday</w:t>
            </w:r>
          </w:p>
        </w:tc>
        <w:tc>
          <w:tcPr>
            <w:tcW w:w="1955" w:type="dxa"/>
          </w:tcPr>
          <w:p w14:paraId="1288CF4B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 w:rsidRPr="006864CA">
              <w:rPr>
                <w:rFonts w:ascii="Chalkboard" w:hAnsi="Chalkboard"/>
              </w:rPr>
              <w:t>Weekly totals</w:t>
            </w:r>
          </w:p>
        </w:tc>
      </w:tr>
      <w:tr w:rsidR="00360D79" w:rsidRPr="006864CA" w14:paraId="6C8CFD64" w14:textId="77777777" w:rsidTr="00360D79">
        <w:trPr>
          <w:trHeight w:val="1663"/>
        </w:trPr>
        <w:tc>
          <w:tcPr>
            <w:tcW w:w="1411" w:type="dxa"/>
          </w:tcPr>
          <w:p w14:paraId="00EEB3EA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May 4-8</w:t>
            </w:r>
          </w:p>
        </w:tc>
        <w:tc>
          <w:tcPr>
            <w:tcW w:w="1117" w:type="dxa"/>
          </w:tcPr>
          <w:p w14:paraId="6078DA51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112" w:type="dxa"/>
          </w:tcPr>
          <w:p w14:paraId="175C4C1E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464" w:type="dxa"/>
          </w:tcPr>
          <w:p w14:paraId="4AE0CF0C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223" w:type="dxa"/>
          </w:tcPr>
          <w:p w14:paraId="2D73E962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012" w:type="dxa"/>
          </w:tcPr>
          <w:p w14:paraId="52CD2F44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955" w:type="dxa"/>
          </w:tcPr>
          <w:p w14:paraId="249B154D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</w:tr>
      <w:tr w:rsidR="00360D79" w:rsidRPr="006864CA" w14:paraId="62A87050" w14:textId="77777777" w:rsidTr="00360D79">
        <w:trPr>
          <w:trHeight w:val="1788"/>
        </w:trPr>
        <w:tc>
          <w:tcPr>
            <w:tcW w:w="1411" w:type="dxa"/>
          </w:tcPr>
          <w:p w14:paraId="77E1DE09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May 11-15</w:t>
            </w:r>
          </w:p>
        </w:tc>
        <w:tc>
          <w:tcPr>
            <w:tcW w:w="1117" w:type="dxa"/>
          </w:tcPr>
          <w:p w14:paraId="2F0FF116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112" w:type="dxa"/>
          </w:tcPr>
          <w:p w14:paraId="11A0AF8A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464" w:type="dxa"/>
          </w:tcPr>
          <w:p w14:paraId="5C7AECBD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223" w:type="dxa"/>
          </w:tcPr>
          <w:p w14:paraId="72D903EC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012" w:type="dxa"/>
          </w:tcPr>
          <w:p w14:paraId="0A7858D8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955" w:type="dxa"/>
          </w:tcPr>
          <w:p w14:paraId="45F4FD5B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</w:tr>
      <w:tr w:rsidR="00360D79" w:rsidRPr="006864CA" w14:paraId="1153AFF9" w14:textId="77777777" w:rsidTr="00360D79">
        <w:trPr>
          <w:trHeight w:val="1663"/>
        </w:trPr>
        <w:tc>
          <w:tcPr>
            <w:tcW w:w="1411" w:type="dxa"/>
          </w:tcPr>
          <w:p w14:paraId="72E9883F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May 18-22</w:t>
            </w:r>
          </w:p>
        </w:tc>
        <w:tc>
          <w:tcPr>
            <w:tcW w:w="1117" w:type="dxa"/>
          </w:tcPr>
          <w:p w14:paraId="041CDB44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112" w:type="dxa"/>
          </w:tcPr>
          <w:p w14:paraId="62147546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464" w:type="dxa"/>
          </w:tcPr>
          <w:p w14:paraId="45E3F9C3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223" w:type="dxa"/>
          </w:tcPr>
          <w:p w14:paraId="55F186EE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012" w:type="dxa"/>
          </w:tcPr>
          <w:p w14:paraId="2DD2312D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955" w:type="dxa"/>
          </w:tcPr>
          <w:p w14:paraId="73B56795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</w:tr>
      <w:tr w:rsidR="00360D79" w:rsidRPr="006864CA" w14:paraId="1EDF229C" w14:textId="77777777" w:rsidTr="00360D79">
        <w:trPr>
          <w:trHeight w:val="1788"/>
        </w:trPr>
        <w:tc>
          <w:tcPr>
            <w:tcW w:w="1411" w:type="dxa"/>
          </w:tcPr>
          <w:p w14:paraId="5292AC36" w14:textId="77777777" w:rsidR="006864CA" w:rsidRPr="006864CA" w:rsidRDefault="006864CA" w:rsidP="006864C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May 25-29</w:t>
            </w:r>
          </w:p>
        </w:tc>
        <w:tc>
          <w:tcPr>
            <w:tcW w:w="1117" w:type="dxa"/>
          </w:tcPr>
          <w:p w14:paraId="5FE57BC4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112" w:type="dxa"/>
          </w:tcPr>
          <w:p w14:paraId="01C9FA7B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464" w:type="dxa"/>
          </w:tcPr>
          <w:p w14:paraId="3C9ADFDB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223" w:type="dxa"/>
          </w:tcPr>
          <w:p w14:paraId="1C8A9D9E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012" w:type="dxa"/>
          </w:tcPr>
          <w:p w14:paraId="0CCD84B4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  <w:tc>
          <w:tcPr>
            <w:tcW w:w="1955" w:type="dxa"/>
          </w:tcPr>
          <w:p w14:paraId="436899C0" w14:textId="77777777" w:rsidR="006864CA" w:rsidRPr="006864CA" w:rsidRDefault="006864CA" w:rsidP="006864CA">
            <w:pPr>
              <w:rPr>
                <w:rFonts w:ascii="Chalkboard" w:hAnsi="Chalkboard"/>
              </w:rPr>
            </w:pPr>
          </w:p>
        </w:tc>
      </w:tr>
    </w:tbl>
    <w:p w14:paraId="713F7590" w14:textId="77777777" w:rsidR="006864CA" w:rsidRDefault="006864CA" w:rsidP="006864CA">
      <w:pPr>
        <w:rPr>
          <w:rFonts w:ascii="Chalkboard" w:hAnsi="Chalkboard"/>
        </w:rPr>
      </w:pPr>
    </w:p>
    <w:p w14:paraId="2A8E0CAD" w14:textId="77777777" w:rsidR="006864CA" w:rsidRPr="006864CA" w:rsidRDefault="00360D79" w:rsidP="006864CA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 wp14:anchorId="268909F6" wp14:editId="724FF649">
            <wp:simplePos x="0" y="0"/>
            <wp:positionH relativeFrom="column">
              <wp:posOffset>1943100</wp:posOffset>
            </wp:positionH>
            <wp:positionV relativeFrom="paragraph">
              <wp:posOffset>234950</wp:posOffset>
            </wp:positionV>
            <wp:extent cx="1468120" cy="1371600"/>
            <wp:effectExtent l="0" t="0" r="5080" b="0"/>
            <wp:wrapTight wrapText="bothSides">
              <wp:wrapPolygon edited="0">
                <wp:start x="0" y="0"/>
                <wp:lineTo x="0" y="21200"/>
                <wp:lineTo x="21301" y="21200"/>
                <wp:lineTo x="21301" y="0"/>
                <wp:lineTo x="0" y="0"/>
              </wp:wrapPolygon>
            </wp:wrapTight>
            <wp:docPr id="1" name="Picture 1" descr="Untitled:Users:knibbs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knibbs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4CA">
        <w:rPr>
          <w:rFonts w:ascii="Chalkboard" w:hAnsi="Chalkboard"/>
        </w:rPr>
        <w:t>Now it’s time to send this to your teacher!</w:t>
      </w:r>
      <w:bookmarkStart w:id="0" w:name="_GoBack"/>
      <w:bookmarkEnd w:id="0"/>
    </w:p>
    <w:sectPr w:rsidR="006864CA" w:rsidRPr="006864CA" w:rsidSect="00360D79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0"/>
    <w:rsid w:val="00152F80"/>
    <w:rsid w:val="00360D79"/>
    <w:rsid w:val="006864CA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50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2</cp:revision>
  <dcterms:created xsi:type="dcterms:W3CDTF">2020-04-23T22:13:00Z</dcterms:created>
  <dcterms:modified xsi:type="dcterms:W3CDTF">2020-04-23T22:29:00Z</dcterms:modified>
</cp:coreProperties>
</file>